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September</w:t>
      </w:r>
      <w:r>
        <w:t xml:space="preserve"> </w:t>
      </w:r>
      <w:r>
        <w:t xml:space="preserve">25,</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 the</w:t>
      </w:r>
      <w:r>
        <w:t xml:space="preserve"> </w:t>
      </w:r>
      <w:hyperlink w:anchor="fig-SPHARM-steps">
        <w:r>
          <w:rPr>
            <w:rStyle w:val="Hyperlink"/>
          </w:rPr>
          <w:t xml:space="preserve">Fig. 4</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7" w:name="degree-of-reduction"/>
    <w:p>
      <w:pPr>
        <w:pStyle w:val="Heading3"/>
      </w:pPr>
      <w:r>
        <w:t xml:space="preserve">3.3.1 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ayout w:type="fixed"/>
        <w:tblLook w:firstRow="0" w:lastRow="0" w:firstColumn="0" w:lastColumn="0" w:noHBand="0" w:noVBand="0" w:val="0000"/>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4579632" cy="3663706"/>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5" w:name="references"/>
    <w:p>
      <w:pPr>
        <w:pStyle w:val="Heading1"/>
      </w:pPr>
      <w:r>
        <w:t xml:space="preserve">12. References</w:t>
      </w:r>
    </w:p>
    <w:bookmarkStart w:id="223"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7"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6">
        <w:r>
          <w:rPr>
            <w:rStyle w:val="Hyperlink"/>
          </w:rPr>
          <w:t xml:space="preserve">https://doi.org/10.1007/s10816-017-9339-x</w:t>
        </w:r>
      </w:hyperlink>
    </w:p>
    <w:bookmarkEnd w:id="187"/>
    <w:bookmarkStart w:id="189"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8">
        <w:r>
          <w:rPr>
            <w:rStyle w:val="Hyperlink"/>
          </w:rPr>
          <w:t xml:space="preserve">https://doi.org/10.1086/624298</w:t>
        </w:r>
      </w:hyperlink>
    </w:p>
    <w:bookmarkEnd w:id="189"/>
    <w:bookmarkStart w:id="190" w:name="ref-Wang2016Houjiayao"/>
    <w:p>
      <w:pPr>
        <w:pStyle w:val="Bibliography"/>
      </w:pPr>
      <w:r>
        <w:t xml:space="preserve">Wang, F., 2016. Comprehensive study of the houjiayao site (Ph.D. dissertation). Hebei Normal University.</w:t>
      </w:r>
    </w:p>
    <w:bookmarkEnd w:id="190"/>
    <w:bookmarkStart w:id="191" w:name="ref-Wang2000Yaoshi"/>
    <w:p>
      <w:pPr>
        <w:pStyle w:val="Bibliography"/>
      </w:pPr>
      <w:r>
        <w:t xml:space="preserve">Wang, S., Hu, S., 2000. Paleolithic artifacts from the yaoshi basin, upper danjiang river. Kaogu yu Wenwu (Archaeology and Cultural Relics) 7.</w:t>
      </w:r>
    </w:p>
    <w:bookmarkEnd w:id="191"/>
    <w:bookmarkStart w:id="192"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2"/>
    <w:bookmarkStart w:id="193"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3"/>
    <w:bookmarkStart w:id="194" w:name="ref-Wang2010Jinstai"/>
    <w:p>
      <w:pPr>
        <w:pStyle w:val="Bibliography"/>
      </w:pPr>
      <w:r>
        <w:t xml:space="preserve">Wang, X., Wei, J., Chen, Q., Tang, Z., Wang, C., 2010. Excavation report of the jinstai cave site, inner mongolia. Acta Anthropologica Sinica 18.</w:t>
      </w:r>
    </w:p>
    <w:bookmarkEnd w:id="194"/>
    <w:bookmarkStart w:id="195" w:name="ref-Wei1984"/>
    <w:p>
      <w:pPr>
        <w:pStyle w:val="Bibliography"/>
      </w:pPr>
      <w:r>
        <w:t xml:space="preserve">Wei, Q., Huang, W., Zhang, X., 1984. Newly discovered paleolithic artifacts at mujiaqiao, lijiang. Acta Anthropologica Sinica 11.</w:t>
      </w:r>
    </w:p>
    <w:bookmarkEnd w:id="195"/>
    <w:bookmarkStart w:id="196" w:name="ref-wieczorek2018shtools"/>
    <w:p>
      <w:pPr>
        <w:pStyle w:val="Bibliography"/>
      </w:pPr>
      <w:r>
        <w:t xml:space="preserve">Wieczorek, M.A., Meschede, M., 2018. SHTools: Tools for working with spherical harmonics. Geochemistry, Geophysics, Geosystems 19, 2574–2592.</w:t>
      </w:r>
    </w:p>
    <w:bookmarkEnd w:id="196"/>
    <w:bookmarkStart w:id="198" w:name="ref-willoughby1985"/>
    <w:p>
      <w:pPr>
        <w:pStyle w:val="Bibliography"/>
      </w:pPr>
      <w:r>
        <w:t xml:space="preserve">Willoughby, P.R., 1985. Spheroids and battered stones in the African Early Stone Age. World Archaeology 17, 44–60.</w:t>
      </w:r>
      <w:r>
        <w:t xml:space="preserve"> </w:t>
      </w:r>
      <w:hyperlink r:id="rId197">
        <w:r>
          <w:rPr>
            <w:rStyle w:val="Hyperlink"/>
          </w:rPr>
          <w:t xml:space="preserve">https://doi.org/10.1080/00438243.1985.9979949</w:t>
        </w:r>
      </w:hyperlink>
    </w:p>
    <w:bookmarkEnd w:id="198"/>
    <w:bookmarkStart w:id="199" w:name="ref-Wu1989Dangcheng"/>
    <w:p>
      <w:pPr>
        <w:pStyle w:val="Bibliography"/>
      </w:pPr>
      <w:r>
        <w:t xml:space="preserve">Wu, Z., Sun, B., 1989. Preliminary study of the paleolithic cave site complex at dangcheng, heshun county, shanxi province. Acta Anthropologica Sinica 8, 12.</w:t>
      </w:r>
    </w:p>
    <w:bookmarkEnd w:id="199"/>
    <w:bookmarkStart w:id="200" w:name="ref-wynn1995"/>
    <w:p>
      <w:pPr>
        <w:pStyle w:val="Bibliography"/>
      </w:pPr>
      <w:r>
        <w:t xml:space="preserve">Wynn, T., 1995. Handaxe enigmas. World Archaeology 27, 10–24.</w:t>
      </w:r>
    </w:p>
    <w:bookmarkEnd w:id="200"/>
    <w:bookmarkStart w:id="201" w:name="ref-Xi1994"/>
    <w:p>
      <w:pPr>
        <w:pStyle w:val="Bibliography"/>
      </w:pPr>
      <w:r>
        <w:t xml:space="preserve">Xi, D., 1994. A report on the paleolithic survey in the lower reaches of the yuan river. Hunan Archaeological Journal 6.</w:t>
      </w:r>
    </w:p>
    <w:bookmarkEnd w:id="201"/>
    <w:bookmarkStart w:id="202"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2"/>
    <w:bookmarkStart w:id="203" w:name="ref-XiaokongshanTeam1988"/>
    <w:p>
      <w:pPr>
        <w:pStyle w:val="Bibliography"/>
      </w:pPr>
      <w:r>
        <w:t xml:space="preserve">Xiaokongshan Joint Excavation Team, 1988. Excavation report of the xiaokongshan paleolithic site in nanzhao, henan, in 1987. Huaxia Archaeology 15.</w:t>
      </w:r>
    </w:p>
    <w:bookmarkEnd w:id="203"/>
    <w:bookmarkStart w:id="204" w:name="ref-Xie1982Liujiacha"/>
    <w:p>
      <w:pPr>
        <w:pStyle w:val="Bibliography"/>
      </w:pPr>
      <w:r>
        <w:t xml:space="preserve">Xie, J., 1982. The paleolithic site at liujiacha, huan county, gansu province. Kaogu Xuebao (Acta Archaeologica Sinica) 16.</w:t>
      </w:r>
    </w:p>
    <w:bookmarkEnd w:id="204"/>
    <w:bookmarkStart w:id="206"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5">
        <w:r>
          <w:rPr>
            <w:rStyle w:val="Hyperlink"/>
          </w:rPr>
          <w:t xml:space="preserve">https://doi.org/10.1002/evan.21813</w:t>
        </w:r>
      </w:hyperlink>
    </w:p>
    <w:bookmarkEnd w:id="206"/>
    <w:bookmarkStart w:id="207"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7"/>
    <w:bookmarkStart w:id="209"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8">
        <w:r>
          <w:rPr>
            <w:rStyle w:val="Hyperlink"/>
          </w:rPr>
          <w:t xml:space="preserve">https://doi.org/10.1371/journal.pone.0185101</w:t>
        </w:r>
      </w:hyperlink>
    </w:p>
    <w:bookmarkEnd w:id="209"/>
    <w:bookmarkStart w:id="211" w:name="ref-ye2025workflow"/>
    <w:p>
      <w:pPr>
        <w:pStyle w:val="Bibliography"/>
      </w:pPr>
      <w:r>
        <w:t xml:space="preserve">Ye, Zhi, Lin, S., Marwick, B., 2025. Workflow for marking and exporting lithic scar orientations using geomagic wrap and rhino. https://www.protocols.io/.</w:t>
      </w:r>
      <w:r>
        <w:t xml:space="preserve"> </w:t>
      </w:r>
      <w:hyperlink r:id="rId210">
        <w:r>
          <w:rPr>
            <w:rStyle w:val="Hyperlink"/>
          </w:rPr>
          <w:t xml:space="preserve">https://doi.org/10.17504/protocols.io.rm7vz1dj8lx1/v1</w:t>
        </w:r>
      </w:hyperlink>
    </w:p>
    <w:bookmarkEnd w:id="211"/>
    <w:bookmarkStart w:id="212"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2"/>
    <w:bookmarkStart w:id="214"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3">
        <w:r>
          <w:rPr>
            <w:rStyle w:val="Hyperlink"/>
          </w:rPr>
          <w:t xml:space="preserve">https://doi.org/10.xxxx/aas.2025.xxxx</w:t>
        </w:r>
      </w:hyperlink>
    </w:p>
    <w:bookmarkEnd w:id="214"/>
    <w:bookmarkStart w:id="215" w:name="ref-Yi2012Spheroids"/>
    <w:p>
      <w:pPr>
        <w:pStyle w:val="Bibliography"/>
      </w:pPr>
      <w:r>
        <w:t xml:space="preserve">Yi, M., Gao, X., Pei, S., 2012. A preliminary analysis of the definition, classification, and function of stone spheroids. Acta Anthropologica Sinica 31, 9.</w:t>
      </w:r>
    </w:p>
    <w:bookmarkEnd w:id="215"/>
    <w:bookmarkStart w:id="216"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6"/>
    <w:bookmarkStart w:id="217"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7"/>
    <w:bookmarkStart w:id="218" w:name="ref-zhou1991study"/>
    <w:p>
      <w:pPr>
        <w:pStyle w:val="Bibliography"/>
      </w:pPr>
      <w:r>
        <w:t xml:space="preserve">Zhou, T., Li, H., Liu, Q., Li, R., Sun, X., 1991. Study on the cenozoic paleogeograpgy of nihewan basin. Science, Beijing.(in Chinese).</w:t>
      </w:r>
    </w:p>
    <w:bookmarkEnd w:id="218"/>
    <w:bookmarkStart w:id="220"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9">
        <w:r>
          <w:rPr>
            <w:rStyle w:val="Hyperlink"/>
          </w:rPr>
          <w:t xml:space="preserve">https://doi.org/10.1038/35096551</w:t>
        </w:r>
      </w:hyperlink>
    </w:p>
    <w:bookmarkEnd w:id="220"/>
    <w:bookmarkStart w:id="222"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1">
        <w:r>
          <w:rPr>
            <w:rStyle w:val="Hyperlink"/>
          </w:rPr>
          <w:t xml:space="preserve">https://doi.org/10.1038/nature02829</w:t>
        </w:r>
      </w:hyperlink>
    </w:p>
    <w:bookmarkEnd w:id="222"/>
    <w:bookmarkEnd w:id="223"/>
    <w:p>
      <w:r>
        <w:br w:type="page"/>
      </w:r>
    </w:p>
    <w:bookmarkStart w:id="224" w:name="colophon"/>
    <w:p>
      <w:pPr>
        <w:pStyle w:val="Heading3"/>
      </w:pPr>
      <w:r>
        <w:t xml:space="preserve">12.0.1 Colophon</w:t>
      </w:r>
    </w:p>
    <w:p>
      <w:pPr>
        <w:pStyle w:val="FirstParagraph"/>
      </w:pPr>
      <w:r>
        <w:t xml:space="preserve">This report was generated on 2025-09-25 13:16:33.145229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2025-09-25</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w:t>
      </w:r>
      <w:r>
        <w:br/>
      </w:r>
      <w:r>
        <w:rPr>
          <w:rStyle w:val="VerbatimChar"/>
        </w:rPr>
        <w:t xml:space="preserve">Head:     [d11260e] 2025-09-25: merge conflict</w:t>
      </w:r>
    </w:p>
    <w:bookmarkEnd w:id="224"/>
    <w:bookmarkEnd w:id="22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5"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9" Target="https://doi.org/10.1038/35096551" TargetMode="External" /><Relationship Type="http://schemas.openxmlformats.org/officeDocument/2006/relationships/hyperlink" Id="rId221"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7"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8"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0"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3"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9" Target="https://doi.org/10.1038/35096551" TargetMode="External" /><Relationship Type="http://schemas.openxmlformats.org/officeDocument/2006/relationships/hyperlink" Id="rId221"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7"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8"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0"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3"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2025-09-25T20:16:48Z</dcterms:created>
  <dcterms:modified xsi:type="dcterms:W3CDTF">2025-09-25T20:16:48Z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September 25,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